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DO TRABALHO: Subtítulo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8dd4"/>
          <w:sz w:val="16"/>
          <w:szCs w:val="16"/>
          <w:u w:val="none"/>
          <w:shd w:fill="auto" w:val="clear"/>
          <w:vertAlign w:val="baseline"/>
          <w:rtl w:val="0"/>
        </w:rPr>
        <w:t xml:space="preserve">(O título deverá ser em fonte Arial 12, negrito, maiúsculo, centralizado e o subtítulo (se houver) minúsculo. Indicar em nota de rodapé a agência de fomento 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548dd4"/>
          <w:sz w:val="16"/>
          <w:szCs w:val="16"/>
          <w:vertAlign w:val="baseline"/>
          <w:rtl w:val="0"/>
        </w:rPr>
        <w:t xml:space="preserve">(Dois espaçamentos de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84" w:right="0" w:hanging="1584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84" w:right="0" w:hanging="15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Silva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 José Soares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4f81bd"/>
          <w:sz w:val="16"/>
          <w:szCs w:val="16"/>
          <w:vertAlign w:val="baseline"/>
          <w:rtl w:val="0"/>
        </w:rPr>
        <w:t xml:space="preserve">(Nome dos autores em fonte 12  -  fonte 10 – informar tipo de vínculo, o nome da instituição de origem, nome do curso e o endereço eletrônico)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4f81bd"/>
          <w:sz w:val="16"/>
          <w:szCs w:val="16"/>
          <w:vertAlign w:val="baseline"/>
          <w:rtl w:val="0"/>
        </w:rPr>
        <w:t xml:space="preserve">(Dois espaçamentos de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81bd"/>
          <w:sz w:val="16"/>
          <w:szCs w:val="16"/>
          <w:u w:val="none"/>
          <w:shd w:fill="auto" w:val="clear"/>
          <w:vertAlign w:val="baseline"/>
          <w:rtl w:val="0"/>
        </w:rPr>
        <w:t xml:space="preserve">Aluno da Universidade Tecnológica Federal do Paraná, Campo Mourão. Curso técnico em Informática. E-mail: mayconmendes@hotmail.com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81bd"/>
          <w:sz w:val="16"/>
          <w:szCs w:val="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81bd"/>
          <w:sz w:val="16"/>
          <w:szCs w:val="16"/>
          <w:u w:val="none"/>
          <w:shd w:fill="auto" w:val="clear"/>
          <w:vertAlign w:val="baseline"/>
          <w:rtl w:val="0"/>
        </w:rPr>
        <w:t xml:space="preserve">Professor Orientador da Universidade Tecnológica Federal do Paraná, Campo Mourão. Curso técnico em Informática. E-mail: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jhiltonaraujo@brturbo.com.br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81bd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sz w:val="16"/>
          <w:szCs w:val="16"/>
          <w:vertAlign w:val="baseline"/>
          <w:rtl w:val="0"/>
        </w:rPr>
        <w:t xml:space="preserve">Resumo até 400 palavras em parágrafo único, arial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Palavras-chaves: Rrrrrrrrrrr. rrrrrrrrrrrrrrr. rrrrrrrrrrrrrrrrr.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f81bd"/>
          <w:sz w:val="16"/>
          <w:szCs w:val="16"/>
          <w:vertAlign w:val="baseline"/>
          <w:rtl w:val="0"/>
        </w:rPr>
        <w:t xml:space="preserve">3 palavras-chaves separadas por ponto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4" w:top="776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48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5759775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775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48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1"/>
    </w:pPr>
    <w:rPr>
      <w:rFonts w:ascii="Tahoma" w:cs="Tahoma" w:eastAsia="Times New Roman" w:hAnsi="Tahoma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2"/>
    </w:pPr>
    <w:rPr>
      <w:rFonts w:ascii="Tahoma" w:cs="Tahoma" w:eastAsia="Times New Roman" w:hAnsi="Tahoma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360" w:lineRule="auto"/>
      <w:ind w:leftChars="-1" w:rightChars="0" w:firstLineChars="-1"/>
      <w:jc w:val="right"/>
      <w:textDirection w:val="btLr"/>
      <w:textAlignment w:val="top"/>
      <w:outlineLvl w:val="3"/>
    </w:pPr>
    <w:rPr>
      <w:rFonts w:ascii="Tahoma" w:cs="Tahoma" w:eastAsia="Times New Roman" w:hAnsi="Tahoma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bidi w:val="0"/>
      <w:spacing w:line="1" w:lineRule="atLeast"/>
      <w:ind w:left="0" w:right="0" w:leftChars="-1" w:rightChars="0" w:firstLine="708" w:firstLineChars="-1"/>
      <w:textDirection w:val="btLr"/>
      <w:textAlignment w:val="top"/>
      <w:outlineLvl w:val="5"/>
    </w:pPr>
    <w:rPr>
      <w:rFonts w:ascii="Tahoma" w:cs="Tahoma" w:eastAsia="Times New Roman" w:hAnsi="Tahoma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line="480" w:lineRule="auto"/>
      <w:ind w:leftChars="-1" w:rightChars="0" w:firstLineChars="-1"/>
      <w:jc w:val="both"/>
      <w:textDirection w:val="btLr"/>
      <w:textAlignment w:val="top"/>
      <w:outlineLvl w:val="8"/>
    </w:pPr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1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basedOn w:val="Fonteparág.padrão1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earch_hit">
    <w:name w:val="search_hit"/>
    <w:basedOn w:val="Fonteparág.padrão1"/>
    <w:next w:val="search_hi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1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3Char">
    <w:name w:val="Corpo de texto 3 Char"/>
    <w:basedOn w:val="Fonteparág.padrão1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1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basedOn w:val="Fonteparág.padrão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851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851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709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SimSu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tadefim">
    <w:name w:val="Nota de fim"/>
    <w:basedOn w:val="Normal"/>
    <w:next w:val="Notadefim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hiltonaraujo@brturbo.com.b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4UKbLUaT5speEGWO12/J9Hv8iw==">CgMxLjA4AHIhMV8xWXpweVBMZW5ZVVg5ZjdCS3FJVGt0ZEI4WE9BN3Nr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2014-06-15T20:49:00Z</dcterms:created>
  <dc:creator>Administrador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