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- AUTODECLARAÇÃO DE RENDA</w:t>
      </w:r>
    </w:p>
    <w:p>
      <w:pPr>
        <w:pStyle w:val="LOnormal"/>
        <w:keepNext w:val="false"/>
        <w:keepLines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AUXÍLIO - ALIMENTAÇÃO</w:t>
      </w:r>
    </w:p>
    <w:p>
      <w:pPr>
        <w:pStyle w:val="LOnormal"/>
        <w:keepNext w:val="false"/>
        <w:keepLines/>
        <w:spacing w:lineRule="auto" w:line="276" w:before="0" w:after="0"/>
        <w:jc w:val="both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LOnormal"/>
        <w:keepNext w:val="false"/>
        <w:keepLines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Instruções para o preenchimento da autodeclaração:</w:t>
      </w:r>
    </w:p>
    <w:p>
      <w:pPr>
        <w:pStyle w:val="LOnormal"/>
        <w:keepNext w:val="false"/>
        <w:keepLines/>
        <w:numPr>
          <w:ilvl w:val="0"/>
          <w:numId w:val="1"/>
        </w:numPr>
        <w:spacing w:lineRule="auto" w:line="276" w:before="0" w:after="0"/>
        <w:ind w:left="283" w:hanging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 coluna 1, preencha o nome de todos os integrantes que compõem o grupo familiar (incluindo também o nome do estudante);</w:t>
      </w:r>
    </w:p>
    <w:p>
      <w:pPr>
        <w:pStyle w:val="LOnormal"/>
        <w:keepNext w:val="false"/>
        <w:keepLines/>
        <w:numPr>
          <w:ilvl w:val="0"/>
          <w:numId w:val="1"/>
        </w:numPr>
        <w:spacing w:lineRule="auto" w:line="276" w:before="0" w:after="0"/>
        <w:ind w:left="283" w:hanging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 coluna 2, informe o grau de parentesco com o estudante (Ex.: pai, mãe, irmão, etc...);</w:t>
      </w:r>
    </w:p>
    <w:p>
      <w:pPr>
        <w:pStyle w:val="LOnormal"/>
        <w:keepNext w:val="false"/>
        <w:keepLines/>
        <w:numPr>
          <w:ilvl w:val="0"/>
          <w:numId w:val="1"/>
        </w:numPr>
        <w:spacing w:lineRule="auto" w:line="276" w:before="0" w:after="0"/>
        <w:ind w:left="283" w:hanging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 coluna 4, informe a ocupação de cada integrante que compõem o grupo familiar;</w:t>
        <w:br/>
        <w:t>(Ex.: Assalariado, desempregado, estudante, autônomo, trabalhador rural, etc...)</w:t>
      </w:r>
    </w:p>
    <w:p>
      <w:pPr>
        <w:pStyle w:val="LOnormal"/>
        <w:keepNext w:val="false"/>
        <w:keepLines/>
        <w:numPr>
          <w:ilvl w:val="0"/>
          <w:numId w:val="1"/>
        </w:numPr>
        <w:spacing w:lineRule="auto" w:line="276" w:before="0" w:after="0"/>
        <w:ind w:left="283" w:hanging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Na coluna 5, informe a média da renda BRUTA de cada um dos integrantes que compõem o grupo familiar referente aos </w:t>
      </w:r>
      <w:r>
        <w:rPr>
          <w:rFonts w:eastAsia="Times New Roman" w:cs="Times New Roman" w:ascii="Times New Roman" w:hAnsi="Times New Roman"/>
          <w:b/>
        </w:rPr>
        <w:t>três últimos meses que antecedem a inscrição do estudante neste edital</w:t>
      </w:r>
      <w:r>
        <w:rPr>
          <w:rFonts w:eastAsia="Times New Roman" w:cs="Times New Roman" w:ascii="Times New Roman" w:hAnsi="Times New Roman"/>
        </w:rPr>
        <w:t>. (Para calcular a média some a renda dos três meses anteriores ao mês do início das inscrições neste edital e divida por três).</w:t>
      </w:r>
    </w:p>
    <w:p>
      <w:pPr>
        <w:pStyle w:val="LOnormal"/>
        <w:keepNext w:val="false"/>
        <w:keepLines/>
        <w:spacing w:lineRule="auto" w:line="276"/>
        <w:ind w:lef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985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35"/>
        <w:gridCol w:w="1334"/>
        <w:gridCol w:w="885"/>
        <w:gridCol w:w="1981"/>
        <w:gridCol w:w="1920"/>
      </w:tblGrid>
      <w:tr>
        <w:trPr>
          <w:trHeight w:val="75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do integrante do núcleo familiar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Grau de parentesco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Idade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Ocupação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Renda Bruta Mensal</w:t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keepNext w:val="false"/>
        <w:keepLines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Estou de acordo com as condições estabelecidas no referido edital, assumo inteira responsabilidade pelas informações prestadas e declaro estar ciente das penalidades cabíveis.</w:t>
      </w:r>
    </w:p>
    <w:p>
      <w:pPr>
        <w:pStyle w:val="LOnormal"/>
        <w:keepNext w:val="false"/>
        <w:keepLines/>
        <w:spacing w:lineRule="auto" w:line="276" w:before="0" w:after="0"/>
        <w:jc w:val="right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LOnormal"/>
        <w:keepNext w:val="false"/>
        <w:keepLines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Local e data: __________________________________________, ____ de _________________ de  20____.</w:t>
      </w:r>
    </w:p>
    <w:p>
      <w:pPr>
        <w:pStyle w:val="LOnormal"/>
        <w:keepNext w:val="false"/>
        <w:keepLines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984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5325"/>
      </w:tblGrid>
      <w:tr>
        <w:trPr/>
        <w:tc>
          <w:tcPr>
            <w:tcW w:w="4514" w:type="dxa"/>
            <w:tcBorders/>
            <w:shd w:fill="auto" w:val="clear"/>
          </w:tcPr>
          <w:p>
            <w:pPr>
              <w:pStyle w:val="LOnormal"/>
              <w:keepNext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LOnormal"/>
              <w:keepNext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</w:t>
            </w:r>
          </w:p>
        </w:tc>
      </w:tr>
      <w:tr>
        <w:trPr/>
        <w:tc>
          <w:tcPr>
            <w:tcW w:w="4514" w:type="dxa"/>
            <w:tcBorders/>
            <w:shd w:fill="auto" w:val="clear"/>
          </w:tcPr>
          <w:p>
            <w:pPr>
              <w:pStyle w:val="LOnormal"/>
              <w:keepNext w:val="false"/>
              <w:keepLines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Assinatura do estudante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LOnormal"/>
              <w:keepNext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Assinatura do responsável (estudante menor de 18 anos)</w:t>
            </w:r>
          </w:p>
        </w:tc>
      </w:tr>
    </w:tbl>
    <w:p>
      <w:pPr>
        <w:pStyle w:val="LOnormal"/>
        <w:keepNext w:val="false"/>
        <w:keepLines/>
        <w:spacing w:lineRule="auto" w:line="36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LOnormal"/>
        <w:keepNext w:val="false"/>
        <w:keepLines/>
        <w:spacing w:lineRule="auto" w:line="3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1134" w:top="2381" w:footer="397" w:bottom="178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Ecofont Vera Sans">
    <w:charset w:val="01"/>
    <w:family w:val="swiss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eastAsia="Ecofont Vera Sans" w:cs="Ecofont Vera Sans" w:ascii="Ecofont Vera Sans" w:hAnsi="Ecofont Vera Sans"/>
        <w:sz w:val="20"/>
        <w:szCs w:val="20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173355</wp:posOffset>
          </wp:positionH>
          <wp:positionV relativeFrom="paragraph">
            <wp:posOffset>-276225</wp:posOffset>
          </wp:positionV>
          <wp:extent cx="1951990" cy="64833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                                  </w:t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2246630</wp:posOffset>
              </wp:positionH>
              <wp:positionV relativeFrom="paragraph">
                <wp:posOffset>-222885</wp:posOffset>
              </wp:positionV>
              <wp:extent cx="4023360" cy="57594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57594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cs="Times New Roman"/>
                              <w:b w:val="false"/>
                              <w:b w:val="false"/>
                              <w:i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Rodovia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135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Km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125 – 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Campo Experimental 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Videira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Telefone: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(49)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3533-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49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00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eastAsia="Times New Roman" w:cs="Times New Roman"/>
                              <w:color w:val="666666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  <w:u w:val="none"/>
                            </w:rPr>
                          </w:r>
                        </w:p>
                      </w:txbxContent>
                    </wps:txbx>
                    <wps:bodyPr anchor="t" lIns="9525" tIns="9525" rIns="9525" bIns="952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16.8pt;height:45.35pt;mso-wrap-distance-left:9.05pt;mso-wrap-distance-right:9.05pt;mso-wrap-distance-top:0pt;mso-wrap-distance-bottom:0pt;margin-top:-17.55pt;mso-position-vertical-relative:text;margin-left:176.9pt;mso-position-horizontal-relative:text">
              <v:textbox inset="0.0104166666666667in,0.0104166666666667in,0.0104166666666667in,0.0104166666666667in">
                <w:txbxContent>
                  <w:p>
                    <w:pPr>
                      <w:pStyle w:val="Rodap"/>
                      <w:jc w:val="right"/>
                      <w:rPr>
                        <w:rFonts w:ascii="Open Sans" w:hAnsi="Open Sans" w:cs="Times New Roman"/>
                        <w:b w:val="false"/>
                        <w:b w:val="false"/>
                        <w:i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Rodovia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135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Km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125 – 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Campo Experimental 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Videira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Telefone: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(49)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3533-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49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00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 w:eastAsia="Times New Roman" w:cs="Times New Roman"/>
                        <w:color w:val="666666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  <w:u w:val="none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spacing w:lineRule="auto" w:line="240" w:before="0" w:after="0"/>
      <w:jc w:val="right"/>
      <w:rPr>
        <w:rFonts w:ascii="Times New Roman" w:hAnsi="Times New Roman" w:eastAsia="Times New Roman" w:cs="Times New Roman"/>
        <w:color w:val="000080"/>
        <w:sz w:val="20"/>
        <w:szCs w:val="20"/>
        <w:u w:val="single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true"/>
      <w:keepLines w:val="false"/>
      <w:widowControl w:val="false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2783205</wp:posOffset>
          </wp:positionH>
          <wp:positionV relativeFrom="paragraph">
            <wp:posOffset>-418465</wp:posOffset>
          </wp:positionV>
          <wp:extent cx="648970" cy="612775"/>
          <wp:effectExtent l="0" t="0" r="0" b="0"/>
          <wp:wrapTopAndBottom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7" t="-85" r="-87" b="-8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spacing w:lineRule="atLeast" w:line="100" w:before="0" w:after="0"/>
      <w:jc w:val="center"/>
      <w:rPr>
        <w:rFonts w:ascii="Arial" w:hAnsi="Arial"/>
      </w:rPr>
    </w:pPr>
    <w:r>
      <w:rPr>
        <w:rFonts w:cs="Ecofont Vera Sans" w:ascii="Arial" w:hAnsi="Arial"/>
      </w:rPr>
      <w:t>Ministério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da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Educação</w:t>
    </w:r>
  </w:p>
  <w:p>
    <w:pPr>
      <w:pStyle w:val="Corpodotexto"/>
      <w:spacing w:lineRule="atLeast" w:line="100" w:before="0" w:after="0"/>
      <w:jc w:val="center"/>
      <w:rPr>
        <w:rFonts w:ascii="Arial" w:hAnsi="Arial"/>
      </w:rPr>
    </w:pPr>
    <w:r>
      <w:rPr>
        <w:rFonts w:cs="Ecofont Vera Sans" w:ascii="Arial" w:hAnsi="Arial"/>
      </w:rPr>
      <w:t>Secretaria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de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Educação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Profissional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Tecnológica</w:t>
    </w:r>
  </w:p>
  <w:p>
    <w:pPr>
      <w:pStyle w:val="Corpodotexto"/>
      <w:widowControl w:val="false"/>
      <w:pBdr>
        <w:bottom w:val="single" w:sz="8" w:space="2" w:color="000000"/>
      </w:pBdr>
      <w:spacing w:lineRule="atLeast" w:line="100" w:before="0" w:after="0"/>
      <w:ind w:left="0" w:right="0" w:hanging="0"/>
      <w:jc w:val="center"/>
      <w:rPr>
        <w:rFonts w:ascii="arial" w:hAnsi="arial" w:cs="Ecofont Vera Sans"/>
      </w:rPr>
    </w:pP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Instituto Federal Catarinense – IFC </w:t>
    </w:r>
    <w:r>
      <w:rPr>
        <w:rFonts w:eastAsia="Times New Roman" w:cs="Times New Roman" w:ascii="arial" w:hAnsi="arial"/>
        <w:b w:val="false"/>
        <w:i/>
        <w:iCs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C</w:t>
    </w:r>
    <w:r>
      <w:rPr>
        <w:rFonts w:eastAsia="Times New Roman" w:cs="Times New Roman" w:ascii="arial" w:hAnsi="arial"/>
        <w:b w:val="false"/>
        <w:i/>
        <w:iCs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a</w:t>
    </w:r>
    <w:r>
      <w:rPr>
        <w:rFonts w:eastAsia="Times New Roman" w:cs="Times New Roman" w:ascii="arial" w:hAnsi="arial"/>
        <w:b w:val="false"/>
        <w:i/>
        <w:iCs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mpus</w:t>
    </w: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 Videira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true"/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widowControl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keepNext w:val="true"/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LibreOffice/6.4.7.2$Linux_X86_64 LibreOffice_project/40$Build-2</Application>
  <Pages>1</Pages>
  <Words>222</Words>
  <Characters>1298</Characters>
  <CharactersWithSpaces>1538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2022-04-14T17:32:10Z</dcterms:modified>
  <cp:revision>2</cp:revision>
  <dc:subject/>
  <dc:title/>
</cp:coreProperties>
</file>